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i wady domów parterowych według Tadeks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i wady domów parterowych, najpopularniejszych budowli mieszkalnych w 2019 roku? Sprawdź w naszym artykule kilka z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parterowe czy może z kondygnacją?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parterowe to jedna z najpopularniejszych domów w 2019 roku. Zauważyć można, że często wygrywają z domami z jedną lub dwoma kondygnacjami, ze względu na swoje liczne zalety. No właśnie jeśli już o tym mowa, naszym artykule przedstawimy państwu hakie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zalety i wady domów parterowych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zdaniem specjalistów, z firmy produkującej budynki energooszczędne, Tadeks.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domów parterowych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dom parterowy zajmuje znacznie mniejszą powierzchnię. W związku z czym nakłady finansowe niezbędne do wybudowania domu parterowego są niższe niż w przypadku domów piętrowych. Jest to zdecydowanie jedna z zalet, na którą wielu z nas zwróć uwagę planując budowę. Dodatkową zaletą jest fakt, iż eksploatacja domów parterowych jest niższa. Taniej go ogrzejemy ponieważ w takim domu łatwiej utrzymać stałą temperaturę we wszystkich pomieszczeniach. Jakie jeszcze</w:t>
      </w:r>
      <w:r>
        <w:rPr>
          <w:rFonts w:ascii="calibri" w:hAnsi="calibri" w:eastAsia="calibri" w:cs="calibri"/>
          <w:sz w:val="24"/>
          <w:szCs w:val="24"/>
          <w:b/>
        </w:rPr>
        <w:t xml:space="preserve"> zalety i wady domów parterowych</w:t>
      </w:r>
      <w:r>
        <w:rPr>
          <w:rFonts w:ascii="calibri" w:hAnsi="calibri" w:eastAsia="calibri" w:cs="calibri"/>
          <w:sz w:val="24"/>
          <w:szCs w:val="24"/>
        </w:rPr>
        <w:t xml:space="preserve"> znamy z doświadczenia? Wygodą dla użytkownika domu parterowego jest to, że wszystko zajmuje się na jednym poziomie. Łatwo więc przedostaniemy się z sypialni do łazienki, z łazienki do kuchni a z kuchni do drzwi wejściowych. Jeżeli zatem posiadasz dziecko z pewnością dom parterowy będzie dobrym wyborem, nie ma bowiem ryzyka i już twoje dziecko spadnie ze schodów. Domy parterowe posiadają także wady. Jedną z nich jest fakt, iż potrzebna nam duża i dobrze nasłonecznione działka.Jak również większy dach, który zdecydowanie będzie droższy od tego, którym moglibyśmy pokryć dach dom piętrowy.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adeks.pl/blog/dom-parterowy-wady-i-zale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2025-10-14T04:59:50+02:00</dcterms:created>
  <dcterms:modified xsi:type="dcterms:W3CDTF">2025-10-14T04:59:50+02:00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