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Prąd drożeje i większość ze smutkiem akceptuje ten fakt. Są jednak rozwiązania takie jak domy energooszczędne, które pozwalają na minimalizowanie kosztów energii. Chcesz dowiedzieć się więcej? Zajrzyj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koszty energii, to coś, z czym boryka się prawie każdy. W 2022 roku wzrosły aż o 24% w porównaniu do roku poprzedniego. Dają się one we znaki, szczególnie w domach, które ze względu na budowę, tracą dużo ciepła np. przez dach, wentylację czy piwnicę. To powoduje, że coraz częściej myślimy o długoterminowych inwestycjach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dom energooszczędny?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Domem energooszczędnym nazywamy taki budynek mieszkalny, którego roczne zużycie energii nie przekracza 70 kWh/m2. Jego konstrukcja minimalizuje zużycie energii, głównie poprzez zmniejszenie strat cieplnych, które są największym wyzwaniem tradycyjnego budownictwa. Głównie tyczy się to, używanych w budowaniu materiałów, ponieważ niektóre z nich lepiej zatrzymują ciepło, a inne gorzej. Dobrze zaprojektowany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energooszczędny</w:t>
      </w:r>
      <w:r>
        <w:rPr>
          <w:rFonts w:ascii="calibri" w:hAnsi="calibri" w:eastAsia="calibri" w:cs="calibri"/>
          <w:sz w:val="24"/>
          <w:szCs w:val="24"/>
        </w:rPr>
        <w:t xml:space="preserve">, którego konstrukcja została dokładnie przemyślana pod kątem izolacji termicznej, może nawet trzykrotnie zmniejszyć koszty, porównując z tradycyjnym budownictwem.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Odnawialne źródła, a domy energooszczędne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świetnie sprawdza się, 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, to wykorzystanie źródeł odnawialnych takich jak energia słoneczna czy geotermalna. Połączenie takiego źródła energii, ze zmniejszeniem strat ciepła w domu jest zabiegiem zdecydowanie wartym zachodu, szczególnie jeśli nie boimy się długoterminowego inwestowania. Projektując budowę domu, warto zatem pamiętać o odpowiednim rozmieszczeniu go względem stron świata, ze względu na różnie padające promienie słoneczne.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2026-07-13T10:21:44+02:00</dcterms:created>
  <dcterms:modified xsi:type="dcterms:W3CDTF">2026-07-13T10:21:44+02:00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